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75" w:firstLineChars="1700"/>
        <w:rPr>
          <w:b/>
          <w:sz w:val="52"/>
          <w:szCs w:val="52"/>
        </w:rPr>
      </w:pPr>
      <w:r>
        <w:rPr>
          <w:b/>
          <w:sz w:val="52"/>
          <w:szCs w:val="52"/>
        </w:rPr>
        <w:pict>
          <v:shape id="_x0000_s1054" o:spid="_x0000_s1054" o:spt="32" type="#_x0000_t32" style="position:absolute;left:0pt;flip:x;margin-left:332.25pt;margin-top:-19.65pt;height:560.25pt;width:0.75pt;z-index:251675648;mso-width-relative:page;mso-height-relative:page;" o:connectortype="straight" filled="f" coordsize="21600,21600" adj="10799,-388800,-15614">
            <v:path arrowok="t"/>
            <v:fill on="f" focussize="0,0"/>
            <v:stroke dashstyle="1 1"/>
            <v:imagedata o:title=""/>
            <o:lock v:ext="edit"/>
          </v:shape>
        </w:pict>
      </w:r>
      <w:r>
        <w:rPr>
          <w:b/>
          <w:sz w:val="52"/>
          <w:szCs w:val="52"/>
        </w:rPr>
        <w:pict>
          <v:shape id="_x0000_s1048" o:spid="_x0000_s1048" o:spt="32" type="#_x0000_t32" style="position:absolute;left:0pt;margin-left:399pt;margin-top:44.25pt;height:0pt;width:312pt;z-index:2516715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  <w:sz w:val="52"/>
          <w:szCs w:val="52"/>
        </w:rPr>
        <w:t>介    绍    信</w:t>
      </w:r>
    </w:p>
    <w:p>
      <w:pPr>
        <w:ind w:firstLine="9658" w:firstLineChars="1850"/>
        <w:rPr>
          <w:rFonts w:hint="default" w:eastAsiaTheme="minorEastAsia"/>
          <w:b/>
          <w:sz w:val="52"/>
          <w:szCs w:val="52"/>
          <w:lang w:val="en-US" w:eastAsia="zh-CN"/>
        </w:rPr>
      </w:pPr>
      <w:r>
        <w:rPr>
          <w:b/>
          <w:sz w:val="52"/>
          <w:szCs w:val="52"/>
        </w:rPr>
        <w:pict>
          <v:shape id="_x0000_s1050" o:spid="_x0000_s1050" o:spt="32" type="#_x0000_t32" style="position:absolute;left:0pt;margin-left:399pt;margin-top:2.55pt;height:0pt;width:308.25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  <w:sz w:val="52"/>
          <w:szCs w:val="52"/>
        </w:rPr>
        <w:t xml:space="preserve">        No.</w:t>
      </w:r>
      <w:r>
        <w:rPr>
          <w:rFonts w:hint="eastAsia"/>
          <w:b/>
          <w:sz w:val="52"/>
          <w:szCs w:val="52"/>
          <w:lang w:val="en-US" w:eastAsia="zh-CN"/>
        </w:rPr>
        <w:t>01</w:t>
      </w:r>
    </w:p>
    <w:p>
      <w:pPr>
        <w:ind w:left="7950" w:leftChars="1900" w:hanging="3960" w:hangingChars="1100"/>
        <w:rPr>
          <w:b/>
          <w:sz w:val="52"/>
          <w:szCs w:val="52"/>
        </w:rPr>
      </w:pPr>
      <w:r>
        <w:rPr>
          <w:rFonts w:hint="eastAsia"/>
          <w:sz w:val="36"/>
          <w:szCs w:val="36"/>
        </w:rPr>
        <w:t xml:space="preserve">                         兹介绍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  <w:lang w:val="en-US" w:eastAsia="zh-CN"/>
        </w:rPr>
        <w:t>张三</w:t>
      </w:r>
      <w:r>
        <w:rPr>
          <w:rFonts w:hint="eastAsia"/>
          <w:sz w:val="36"/>
          <w:szCs w:val="36"/>
        </w:rPr>
        <w:t>等</w:t>
      </w:r>
      <w:r>
        <w:rPr>
          <w:rFonts w:hint="eastAsia"/>
          <w:sz w:val="36"/>
          <w:szCs w:val="36"/>
          <w:lang w:val="en-US" w:eastAsia="zh-CN"/>
        </w:rPr>
        <w:t>1</w:t>
      </w:r>
      <w:r>
        <w:rPr>
          <w:rFonts w:hint="eastAsia"/>
          <w:sz w:val="36"/>
          <w:szCs w:val="36"/>
        </w:rPr>
        <w:t>名同志，前往你处联系下列事项，请接洽。</w:t>
      </w:r>
    </w:p>
    <w:tbl>
      <w:tblPr>
        <w:tblStyle w:val="7"/>
        <w:tblpPr w:leftFromText="180" w:rightFromText="180" w:vertAnchor="text" w:horzAnchor="page" w:tblpX="8908" w:tblpY="726"/>
        <w:tblOverlap w:val="never"/>
        <w:tblW w:w="6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80" w:type="dxa"/>
            <w:tcBorders>
              <w:left w:val="nil"/>
              <w:right w:val="nil"/>
            </w:tcBorders>
          </w:tcPr>
          <w:p>
            <w:pP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办理吉林省种子管理总站（吉林省农作物种子质量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80" w:type="dxa"/>
            <w:tcBorders>
              <w:left w:val="nil"/>
              <w:right w:val="nil"/>
            </w:tcBorders>
          </w:tcPr>
          <w:p>
            <w:pP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监督检验站）刻章业务，印文内容为：“吉林省种子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80" w:type="dxa"/>
            <w:tcBorders>
              <w:left w:val="nil"/>
              <w:right w:val="nil"/>
            </w:tcBorders>
          </w:tcPr>
          <w:p>
            <w:pP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标准化技术委员会业务专用章”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480" w:type="dxa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         </w:t>
      </w:r>
    </w:p>
    <w:p>
      <w:pPr>
        <w:pStyle w:val="2"/>
        <w:ind w:firstLine="9720" w:firstLineChars="2700"/>
        <w:rPr>
          <w:sz w:val="36"/>
          <w:szCs w:val="36"/>
        </w:rPr>
      </w:pPr>
      <w:r>
        <w:rPr>
          <w:rFonts w:hint="eastAsia"/>
          <w:sz w:val="36"/>
          <w:szCs w:val="36"/>
        </w:rPr>
        <w:t>此</w:t>
      </w:r>
    </w:p>
    <w:p>
      <w:pPr>
        <w:pStyle w:val="2"/>
        <w:ind w:firstLine="7920" w:firstLineChars="2200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此</w:t>
      </w:r>
    </w:p>
    <w:p>
      <w:pPr>
        <w:pStyle w:val="2"/>
        <w:ind w:firstLine="7920" w:firstLineChars="2200"/>
        <w:rPr>
          <w:rFonts w:hint="eastAsia"/>
          <w:sz w:val="36"/>
          <w:szCs w:val="36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            </w:t>
      </w:r>
    </w:p>
    <w:p>
      <w:pPr>
        <w:ind w:firstLine="11880" w:firstLineChars="2700"/>
        <w:rPr>
          <w:rFonts w:hint="eastAsia"/>
          <w:sz w:val="44"/>
          <w:szCs w:val="44"/>
        </w:rPr>
      </w:pPr>
    </w:p>
    <w:p>
      <w:pPr>
        <w:ind w:firstLine="11880" w:firstLineChars="27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（盖章）</w:t>
      </w:r>
    </w:p>
    <w:p>
      <w:pPr>
        <w:ind w:firstLine="11880" w:firstLineChars="2700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法人签字：</w:t>
      </w:r>
    </w:p>
    <w:p/>
    <w:p/>
    <w:p>
      <w:pPr>
        <w:ind w:firstLine="7740" w:firstLineChars="2150"/>
        <w:rPr>
          <w:sz w:val="36"/>
          <w:szCs w:val="36"/>
        </w:rPr>
      </w:pPr>
      <w:r>
        <w:rPr>
          <w:sz w:val="36"/>
          <w:szCs w:val="36"/>
        </w:rPr>
        <w:pict>
          <v:shape id="_x0000_s1053" o:spid="_x0000_s1053" o:spt="32" type="#_x0000_t32" style="position:absolute;left:0pt;margin-left:393.75pt;margin-top:42.3pt;height:0pt;width:317.25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6"/>
          <w:szCs w:val="36"/>
        </w:rPr>
        <w:pict>
          <v:shape id="_x0000_s1052" o:spid="_x0000_s1052" o:spt="32" type="#_x0000_t32" style="position:absolute;left:0pt;margin-left:393.75pt;margin-top:35.55pt;height:0pt;width:317.25pt;z-index:2516736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sz w:val="36"/>
          <w:szCs w:val="36"/>
        </w:rPr>
        <w:t>（限    日内有效）      年   月  日</w:t>
      </w:r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069"/>
    <w:rsid w:val="00467ADC"/>
    <w:rsid w:val="004E1069"/>
    <w:rsid w:val="006E4F82"/>
    <w:rsid w:val="006F0D8F"/>
    <w:rsid w:val="007109F4"/>
    <w:rsid w:val="00751A38"/>
    <w:rsid w:val="00B8274F"/>
    <w:rsid w:val="00DA5909"/>
    <w:rsid w:val="00F657F7"/>
    <w:rsid w:val="2723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8"/>
        <o:r id="V:Rule2" type="connector" idref="#_x0000_s1050"/>
        <o:r id="V:Rule3" type="connector" idref="#_x0000_s1052"/>
        <o:r id="V:Rule4" type="connector" idref="#_x0000_s1053"/>
        <o:r id="V:Rule5" type="connector" idref="#_x0000_s1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uiPriority w:val="99"/>
  </w:style>
  <w:style w:type="paragraph" w:styleId="3">
    <w:name w:val="Closing"/>
    <w:basedOn w:val="1"/>
    <w:link w:val="10"/>
    <w:unhideWhenUsed/>
    <w:uiPriority w:val="99"/>
    <w:pPr>
      <w:ind w:left="100" w:leftChars="2100"/>
    </w:p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称呼 Char"/>
    <w:basedOn w:val="8"/>
    <w:link w:val="2"/>
    <w:uiPriority w:val="99"/>
  </w:style>
  <w:style w:type="character" w:customStyle="1" w:styleId="10">
    <w:name w:val="结束语 Char"/>
    <w:basedOn w:val="8"/>
    <w:link w:val="3"/>
    <w:uiPriority w:val="99"/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4"/>
    <customShpInfo spid="_x0000_s1048"/>
    <customShpInfo spid="_x0000_s1050"/>
    <customShpInfo spid="_x0000_s1053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3</TotalTime>
  <ScaleCrop>false</ScaleCrop>
  <LinksUpToDate>false</LinksUpToDate>
  <CharactersWithSpaces>193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2020-12-01T02:22:00Z</dcterms:created>
  <dc:creator>Administrator</dc:creator>
  <cp:lastModifiedBy>w2021</cp:lastModifiedBy>
  <cp:lastPrinted>2015-01-19T16:18:00Z</cp:lastPrinted>
  <dcterms:modified xsi:type="dcterms:W3CDTF">2025-02-24T09:21:42Z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